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F7" w:rsidRPr="00E611AF" w:rsidRDefault="004348F7">
      <w:pPr>
        <w:rPr>
          <w:sz w:val="26"/>
          <w:szCs w:val="26"/>
        </w:rPr>
      </w:pPr>
    </w:p>
    <w:p w:rsidR="00D752BC" w:rsidRPr="00E611AF" w:rsidRDefault="00626C32" w:rsidP="00626C32">
      <w:pPr>
        <w:tabs>
          <w:tab w:val="left" w:pos="4140"/>
        </w:tabs>
        <w:ind w:right="-360"/>
        <w:rPr>
          <w:sz w:val="26"/>
          <w:szCs w:val="26"/>
        </w:rPr>
      </w:pPr>
      <w:r w:rsidRPr="00E611AF">
        <w:rPr>
          <w:sz w:val="26"/>
          <w:szCs w:val="26"/>
        </w:rPr>
        <w:t xml:space="preserve">     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48"/>
      </w:tblGrid>
      <w:tr w:rsidR="00D752BC" w:rsidRPr="00E611AF" w:rsidTr="0035375E">
        <w:trPr>
          <w:trHeight w:val="1905"/>
        </w:trPr>
        <w:tc>
          <w:tcPr>
            <w:tcW w:w="4138" w:type="dxa"/>
          </w:tcPr>
          <w:p w:rsidR="00D752BC" w:rsidRPr="00E611AF" w:rsidRDefault="00D752BC" w:rsidP="00D752BC">
            <w:pPr>
              <w:tabs>
                <w:tab w:val="left" w:pos="4140"/>
              </w:tabs>
              <w:ind w:right="-360"/>
              <w:jc w:val="center"/>
            </w:pPr>
            <w:r w:rsidRPr="00E611AF">
              <w:t>ỦY BAN NHÂN DÂN QUẬN 10</w:t>
            </w:r>
          </w:p>
          <w:p w:rsidR="00D752BC" w:rsidRPr="00E611AF" w:rsidRDefault="00D752BC" w:rsidP="00D752BC">
            <w:pPr>
              <w:tabs>
                <w:tab w:val="left" w:pos="4140"/>
              </w:tabs>
              <w:ind w:right="-360"/>
              <w:jc w:val="center"/>
              <w:rPr>
                <w:b/>
              </w:rPr>
            </w:pPr>
            <w:r w:rsidRPr="00E611AF">
              <w:rPr>
                <w:b/>
              </w:rPr>
              <w:t>TRUNG TÂM Y TẾ DỰ PHÒNG</w:t>
            </w:r>
          </w:p>
          <w:p w:rsidR="00D752BC" w:rsidRPr="00E611AF" w:rsidRDefault="00D752BC" w:rsidP="00D752BC">
            <w:pPr>
              <w:tabs>
                <w:tab w:val="center" w:pos="1985"/>
                <w:tab w:val="left" w:pos="3105"/>
                <w:tab w:val="left" w:pos="4140"/>
              </w:tabs>
              <w:ind w:right="-360"/>
            </w:pPr>
            <w:r w:rsidRPr="00E611AF">
              <w:tab/>
            </w:r>
            <w:r w:rsidR="00765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88900</wp:posOffset>
                      </wp:positionV>
                      <wp:extent cx="1066800" cy="0"/>
                      <wp:effectExtent l="9525" t="7620" r="9525" b="1143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73A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1.75pt;margin-top:7pt;width: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A7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Y5bO54s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"/>
                  </w:pict>
                </mc:Fallback>
              </mc:AlternateContent>
            </w:r>
            <w:r w:rsidRPr="00E611AF">
              <w:tab/>
            </w:r>
          </w:p>
          <w:p w:rsidR="00D752BC" w:rsidRPr="00E611AF" w:rsidRDefault="00D752BC" w:rsidP="00D752BC">
            <w:pPr>
              <w:tabs>
                <w:tab w:val="center" w:pos="1985"/>
                <w:tab w:val="left" w:pos="3105"/>
                <w:tab w:val="left" w:pos="4140"/>
              </w:tabs>
              <w:ind w:right="-360"/>
              <w:jc w:val="center"/>
            </w:pPr>
            <w:r w:rsidRPr="00E611AF">
              <w:t xml:space="preserve">Số:      </w:t>
            </w:r>
            <w:r w:rsidR="0035375E">
              <w:t>162</w:t>
            </w:r>
            <w:r w:rsidRPr="00E611AF">
              <w:t xml:space="preserve">  /CV-YTDP</w:t>
            </w:r>
          </w:p>
          <w:p w:rsidR="00D752BC" w:rsidRPr="00E611AF" w:rsidRDefault="00D752BC" w:rsidP="00D752BC">
            <w:pPr>
              <w:tabs>
                <w:tab w:val="center" w:pos="1985"/>
                <w:tab w:val="left" w:pos="3105"/>
                <w:tab w:val="left" w:pos="4140"/>
              </w:tabs>
              <w:ind w:right="-360"/>
              <w:jc w:val="center"/>
            </w:pPr>
            <w:r w:rsidRPr="00E611AF">
              <w:t>V/v cử phụ trách y tế tập huấn kỹ năng TTGDSK</w:t>
            </w:r>
            <w:r w:rsidR="003A45A3" w:rsidRPr="00E611AF">
              <w:t xml:space="preserve"> cơ bản năm 2017.</w:t>
            </w:r>
          </w:p>
        </w:tc>
        <w:tc>
          <w:tcPr>
            <w:tcW w:w="5136" w:type="dxa"/>
          </w:tcPr>
          <w:p w:rsidR="00D752BC" w:rsidRPr="00E611AF" w:rsidRDefault="00D752BC" w:rsidP="00E611AF">
            <w:pPr>
              <w:ind w:right="-108"/>
              <w:jc w:val="center"/>
              <w:rPr>
                <w:b/>
              </w:rPr>
            </w:pPr>
            <w:r w:rsidRPr="00E611AF">
              <w:rPr>
                <w:b/>
              </w:rPr>
              <w:t>CỘNG HOÀ XÃ HỘI CHỦ NGHĨA VIỆT NAM</w:t>
            </w:r>
          </w:p>
          <w:p w:rsidR="00D752BC" w:rsidRPr="00E611AF" w:rsidRDefault="00D752BC" w:rsidP="00D752BC">
            <w:pPr>
              <w:tabs>
                <w:tab w:val="left" w:pos="4140"/>
              </w:tabs>
              <w:ind w:right="-360"/>
              <w:jc w:val="center"/>
              <w:rPr>
                <w:b/>
              </w:rPr>
            </w:pPr>
            <w:r w:rsidRPr="00E611AF">
              <w:rPr>
                <w:b/>
              </w:rPr>
              <w:t>Độc lập -Tự Do - |Hạnh phúc</w:t>
            </w:r>
          </w:p>
          <w:p w:rsidR="00D752BC" w:rsidRPr="00E611AF" w:rsidRDefault="007659F5" w:rsidP="00D752BC">
            <w:pPr>
              <w:tabs>
                <w:tab w:val="center" w:pos="2694"/>
                <w:tab w:val="left" w:pos="4140"/>
                <w:tab w:val="left" w:pos="4545"/>
              </w:tabs>
              <w:ind w:right="-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88900</wp:posOffset>
                      </wp:positionV>
                      <wp:extent cx="1762125" cy="0"/>
                      <wp:effectExtent l="6985" t="7620" r="1206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6A9A" id="AutoShape 5" o:spid="_x0000_s1026" type="#_x0000_t32" style="position:absolute;margin-left:60.9pt;margin-top:7pt;width:13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hN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"/>
                  </w:pict>
                </mc:Fallback>
              </mc:AlternateContent>
            </w:r>
            <w:r w:rsidR="00D752BC" w:rsidRPr="00E611AF">
              <w:tab/>
            </w:r>
            <w:r w:rsidR="00D752BC" w:rsidRPr="00E611AF">
              <w:tab/>
            </w:r>
            <w:r w:rsidR="00D752BC" w:rsidRPr="00E611AF">
              <w:tab/>
            </w:r>
          </w:p>
          <w:p w:rsidR="00D752BC" w:rsidRPr="00E611AF" w:rsidRDefault="00D752BC" w:rsidP="00D752BC">
            <w:pPr>
              <w:tabs>
                <w:tab w:val="left" w:pos="4140"/>
              </w:tabs>
              <w:jc w:val="center"/>
              <w:rPr>
                <w:i/>
              </w:rPr>
            </w:pPr>
            <w:r w:rsidRPr="00E611AF">
              <w:rPr>
                <w:i/>
              </w:rPr>
              <w:t>Quận 10, ngày 24 tháng 04  năm 2017</w:t>
            </w:r>
          </w:p>
          <w:p w:rsidR="00D752BC" w:rsidRPr="00E611AF" w:rsidRDefault="00D752BC" w:rsidP="00D752BC">
            <w:pPr>
              <w:tabs>
                <w:tab w:val="left" w:pos="4140"/>
              </w:tabs>
            </w:pPr>
          </w:p>
          <w:p w:rsidR="00D752BC" w:rsidRPr="00E611AF" w:rsidRDefault="00D752BC" w:rsidP="00D752BC">
            <w:pPr>
              <w:tabs>
                <w:tab w:val="center" w:pos="2694"/>
                <w:tab w:val="left" w:pos="4140"/>
                <w:tab w:val="left" w:pos="4545"/>
              </w:tabs>
              <w:ind w:right="-360"/>
              <w:jc w:val="center"/>
            </w:pPr>
          </w:p>
        </w:tc>
      </w:tr>
    </w:tbl>
    <w:p w:rsidR="0023195F" w:rsidRPr="00E611AF" w:rsidRDefault="0023195F" w:rsidP="00626C32">
      <w:pPr>
        <w:tabs>
          <w:tab w:val="left" w:pos="4140"/>
        </w:tabs>
        <w:ind w:right="-360"/>
        <w:rPr>
          <w:sz w:val="26"/>
          <w:szCs w:val="26"/>
        </w:rPr>
      </w:pPr>
    </w:p>
    <w:p w:rsidR="00626C32" w:rsidRPr="00E611AF" w:rsidRDefault="00626C32" w:rsidP="00D752BC">
      <w:pPr>
        <w:tabs>
          <w:tab w:val="left" w:pos="4140"/>
        </w:tabs>
        <w:ind w:right="-360"/>
        <w:rPr>
          <w:sz w:val="26"/>
          <w:szCs w:val="26"/>
        </w:rPr>
      </w:pPr>
      <w:r w:rsidRPr="00E611AF">
        <w:rPr>
          <w:sz w:val="26"/>
          <w:szCs w:val="26"/>
        </w:rPr>
        <w:t xml:space="preserve">  </w:t>
      </w:r>
    </w:p>
    <w:p w:rsidR="00626C32" w:rsidRPr="00E611AF" w:rsidRDefault="00626C32" w:rsidP="00D752BC">
      <w:pPr>
        <w:rPr>
          <w:sz w:val="26"/>
          <w:szCs w:val="26"/>
        </w:rPr>
      </w:pPr>
      <w:r w:rsidRPr="00E611AF">
        <w:rPr>
          <w:sz w:val="26"/>
          <w:szCs w:val="26"/>
        </w:rPr>
        <w:tab/>
        <w:t xml:space="preserve">             </w:t>
      </w:r>
      <w:r w:rsidR="007659F5">
        <w:rPr>
          <w:sz w:val="26"/>
          <w:szCs w:val="26"/>
        </w:rPr>
        <w:t xml:space="preserve">                           </w:t>
      </w:r>
      <w:r w:rsidRPr="00E611AF">
        <w:rPr>
          <w:sz w:val="26"/>
          <w:szCs w:val="26"/>
        </w:rPr>
        <w:t xml:space="preserve">  Kính gửi: Phòng Giáo dục </w:t>
      </w:r>
      <w:r w:rsidR="007659F5">
        <w:rPr>
          <w:sz w:val="26"/>
          <w:szCs w:val="26"/>
        </w:rPr>
        <w:t xml:space="preserve">và Đào tạo </w:t>
      </w:r>
      <w:r w:rsidRPr="00E611AF">
        <w:rPr>
          <w:sz w:val="26"/>
          <w:szCs w:val="26"/>
        </w:rPr>
        <w:t>Quận 10</w:t>
      </w:r>
    </w:p>
    <w:p w:rsidR="00626C32" w:rsidRPr="00E611AF" w:rsidRDefault="00626C32" w:rsidP="00626C32">
      <w:pPr>
        <w:tabs>
          <w:tab w:val="left" w:pos="4140"/>
        </w:tabs>
        <w:rPr>
          <w:sz w:val="26"/>
          <w:szCs w:val="26"/>
        </w:rPr>
      </w:pPr>
    </w:p>
    <w:p w:rsidR="00626C32" w:rsidRPr="00E611AF" w:rsidRDefault="00626C32" w:rsidP="00D752BC">
      <w:pPr>
        <w:spacing w:line="360" w:lineRule="auto"/>
        <w:ind w:left="426" w:right="429" w:firstLine="708"/>
        <w:jc w:val="both"/>
        <w:rPr>
          <w:sz w:val="26"/>
          <w:szCs w:val="26"/>
        </w:rPr>
      </w:pPr>
      <w:r w:rsidRPr="00E611AF">
        <w:rPr>
          <w:sz w:val="26"/>
          <w:szCs w:val="26"/>
        </w:rPr>
        <w:t xml:space="preserve">Truyền thông </w:t>
      </w:r>
      <w:r w:rsidR="003A45A3" w:rsidRPr="00E611AF">
        <w:rPr>
          <w:sz w:val="26"/>
          <w:szCs w:val="26"/>
        </w:rPr>
        <w:t>ảnh hưởng trực tiếp làm thay đ</w:t>
      </w:r>
      <w:r w:rsidRPr="00E611AF">
        <w:rPr>
          <w:sz w:val="26"/>
          <w:szCs w:val="26"/>
        </w:rPr>
        <w:t xml:space="preserve">ổi hành </w:t>
      </w:r>
      <w:proofErr w:type="gramStart"/>
      <w:r w:rsidRPr="00E611AF">
        <w:rPr>
          <w:sz w:val="26"/>
          <w:szCs w:val="26"/>
        </w:rPr>
        <w:t>vi</w:t>
      </w:r>
      <w:proofErr w:type="gramEnd"/>
      <w:r w:rsidRPr="00E611AF">
        <w:rPr>
          <w:sz w:val="26"/>
          <w:szCs w:val="26"/>
        </w:rPr>
        <w:t xml:space="preserve"> trong các chương trình truyền thông sức khỏe. Tuy nhiên, hoạt động truyền thông nâng cao sức khỏe cộng đồng không chỉ riêng ngành Y tế mà là sự phối hợp của liên ngành.</w:t>
      </w:r>
    </w:p>
    <w:p w:rsidR="00626C32" w:rsidRPr="00E611AF" w:rsidRDefault="00626C32" w:rsidP="00D752BC">
      <w:pPr>
        <w:spacing w:line="360" w:lineRule="auto"/>
        <w:ind w:left="426" w:right="429" w:firstLine="708"/>
        <w:jc w:val="both"/>
        <w:rPr>
          <w:sz w:val="26"/>
          <w:szCs w:val="26"/>
        </w:rPr>
      </w:pPr>
      <w:r w:rsidRPr="00E611AF">
        <w:rPr>
          <w:sz w:val="26"/>
          <w:szCs w:val="26"/>
        </w:rPr>
        <w:t xml:space="preserve"> Để đạt mục tiêu: “</w:t>
      </w:r>
      <w:r w:rsidRPr="007A558E">
        <w:rPr>
          <w:b/>
          <w:sz w:val="26"/>
          <w:szCs w:val="26"/>
        </w:rPr>
        <w:t>SỨC KHỎE CHO MỌI NGƯỜI</w:t>
      </w:r>
      <w:r w:rsidRPr="00E611AF">
        <w:rPr>
          <w:sz w:val="26"/>
          <w:szCs w:val="26"/>
        </w:rPr>
        <w:t>” – mục tiêu xã hội, thì việc trang bị kiến thức, kỹ năng TTGDSK là yếu tố cơ bản cho mạng lưới truyền thông viên tại địa phương.</w:t>
      </w:r>
    </w:p>
    <w:p w:rsidR="00626C32" w:rsidRPr="00E611AF" w:rsidRDefault="007659F5" w:rsidP="003A45A3">
      <w:pPr>
        <w:tabs>
          <w:tab w:val="left" w:leader="hyphen" w:pos="7920"/>
        </w:tabs>
        <w:spacing w:line="360" w:lineRule="auto"/>
        <w:ind w:left="426" w:right="429" w:firstLine="708"/>
        <w:jc w:val="both"/>
        <w:rPr>
          <w:sz w:val="26"/>
          <w:szCs w:val="26"/>
        </w:rPr>
      </w:pPr>
      <w:r>
        <w:rPr>
          <w:sz w:val="26"/>
          <w:szCs w:val="26"/>
        </w:rPr>
        <w:t>Trung tâm Y tế D</w:t>
      </w:r>
      <w:r w:rsidR="003A45A3" w:rsidRPr="00E611AF">
        <w:rPr>
          <w:sz w:val="26"/>
          <w:szCs w:val="26"/>
        </w:rPr>
        <w:t xml:space="preserve">ự phòng quận 10 kính đề nghị </w:t>
      </w:r>
      <w:r w:rsidR="002A1C89" w:rsidRPr="00E611AF">
        <w:rPr>
          <w:sz w:val="26"/>
          <w:szCs w:val="26"/>
        </w:rPr>
        <w:t>Phòng Giáo dục Quận 1</w:t>
      </w:r>
      <w:r>
        <w:rPr>
          <w:sz w:val="26"/>
          <w:szCs w:val="26"/>
        </w:rPr>
        <w:t>0 thông báo đến nhân viên phụ trách</w:t>
      </w:r>
      <w:r w:rsidR="003A45A3" w:rsidRPr="00E611AF">
        <w:rPr>
          <w:sz w:val="26"/>
          <w:szCs w:val="26"/>
        </w:rPr>
        <w:t xml:space="preserve"> y tế </w:t>
      </w:r>
      <w:r>
        <w:rPr>
          <w:sz w:val="26"/>
          <w:szCs w:val="26"/>
        </w:rPr>
        <w:t>của các</w:t>
      </w:r>
      <w:r w:rsidR="002A1C89" w:rsidRPr="00E611AF">
        <w:rPr>
          <w:sz w:val="26"/>
          <w:szCs w:val="26"/>
        </w:rPr>
        <w:t xml:space="preserve"> trường </w:t>
      </w:r>
      <w:r w:rsidR="003A45A3" w:rsidRPr="007659F5">
        <w:rPr>
          <w:b/>
          <w:sz w:val="26"/>
          <w:szCs w:val="26"/>
        </w:rPr>
        <w:t xml:space="preserve">chưa </w:t>
      </w:r>
      <w:r w:rsidR="003A45A3" w:rsidRPr="00E611AF">
        <w:rPr>
          <w:sz w:val="26"/>
          <w:szCs w:val="26"/>
        </w:rPr>
        <w:t xml:space="preserve">được tập huấn </w:t>
      </w:r>
      <w:r w:rsidR="002A1C89" w:rsidRPr="00E611AF">
        <w:rPr>
          <w:sz w:val="26"/>
          <w:szCs w:val="26"/>
        </w:rPr>
        <w:t>"Kiến thức, kỹ năng TTGDSK cơ bản"</w:t>
      </w:r>
      <w:r w:rsidR="003A45A3" w:rsidRPr="00E611AF">
        <w:rPr>
          <w:sz w:val="26"/>
          <w:szCs w:val="26"/>
        </w:rPr>
        <w:t xml:space="preserve"> đến tham dự lớp:</w:t>
      </w:r>
    </w:p>
    <w:p w:rsidR="00626C32" w:rsidRPr="00E611AF" w:rsidRDefault="00626C32" w:rsidP="00626C32">
      <w:pPr>
        <w:spacing w:line="360" w:lineRule="auto"/>
        <w:jc w:val="center"/>
        <w:rPr>
          <w:b/>
          <w:i/>
          <w:sz w:val="26"/>
          <w:szCs w:val="26"/>
        </w:rPr>
      </w:pPr>
      <w:r w:rsidRPr="00E611AF">
        <w:rPr>
          <w:b/>
          <w:i/>
          <w:sz w:val="26"/>
          <w:szCs w:val="26"/>
        </w:rPr>
        <w:t>“Tập Huấn Kỹ Năng Truyền Thông Giáo Dục Sức Khỏe Cơ Bản”</w:t>
      </w:r>
    </w:p>
    <w:p w:rsidR="00626C32" w:rsidRPr="00E611AF" w:rsidRDefault="00626C32" w:rsidP="003A45A3">
      <w:pPr>
        <w:spacing w:line="360" w:lineRule="auto"/>
        <w:ind w:firstLine="1134"/>
        <w:rPr>
          <w:sz w:val="26"/>
          <w:szCs w:val="26"/>
        </w:rPr>
      </w:pPr>
      <w:r w:rsidRPr="00E611AF">
        <w:rPr>
          <w:b/>
          <w:sz w:val="26"/>
          <w:szCs w:val="26"/>
          <w:u w:val="single"/>
        </w:rPr>
        <w:t>Thời gian:</w:t>
      </w:r>
      <w:r w:rsidR="003A45A3" w:rsidRPr="00E611AF">
        <w:rPr>
          <w:b/>
          <w:sz w:val="26"/>
          <w:szCs w:val="26"/>
        </w:rPr>
        <w:t xml:space="preserve"> </w:t>
      </w:r>
      <w:r w:rsidRPr="00E611AF">
        <w:rPr>
          <w:sz w:val="26"/>
          <w:szCs w:val="26"/>
        </w:rPr>
        <w:t xml:space="preserve">2 ngày, từ ngày 26 đến ngày 27 tháng </w:t>
      </w:r>
      <w:proofErr w:type="gramStart"/>
      <w:r w:rsidRPr="00E611AF">
        <w:rPr>
          <w:sz w:val="26"/>
          <w:szCs w:val="26"/>
        </w:rPr>
        <w:t>04  năm</w:t>
      </w:r>
      <w:proofErr w:type="gramEnd"/>
      <w:r w:rsidRPr="00E611AF">
        <w:rPr>
          <w:sz w:val="26"/>
          <w:szCs w:val="26"/>
        </w:rPr>
        <w:t xml:space="preserve"> 2017</w:t>
      </w:r>
      <w:r w:rsidR="003A45A3" w:rsidRPr="00E611AF">
        <w:rPr>
          <w:sz w:val="26"/>
          <w:szCs w:val="26"/>
        </w:rPr>
        <w:t>.</w:t>
      </w:r>
    </w:p>
    <w:p w:rsidR="00626C32" w:rsidRPr="00E611AF" w:rsidRDefault="00626C32" w:rsidP="003A45A3">
      <w:pPr>
        <w:spacing w:line="360" w:lineRule="auto"/>
        <w:ind w:firstLine="2160"/>
        <w:rPr>
          <w:sz w:val="26"/>
          <w:szCs w:val="26"/>
        </w:rPr>
      </w:pPr>
      <w:r w:rsidRPr="00E611AF">
        <w:rPr>
          <w:sz w:val="26"/>
          <w:szCs w:val="26"/>
        </w:rPr>
        <w:tab/>
        <w:t xml:space="preserve">   </w:t>
      </w:r>
      <w:r w:rsidR="00525A0A">
        <w:rPr>
          <w:sz w:val="26"/>
          <w:szCs w:val="26"/>
        </w:rPr>
        <w:t>Sáng 7g30-11g30, Chiều 13g30-16g</w:t>
      </w:r>
    </w:p>
    <w:p w:rsidR="00626C32" w:rsidRPr="00E611AF" w:rsidRDefault="00626C32" w:rsidP="003A45A3">
      <w:pPr>
        <w:spacing w:line="360" w:lineRule="auto"/>
        <w:ind w:firstLine="1134"/>
        <w:rPr>
          <w:sz w:val="26"/>
          <w:szCs w:val="26"/>
        </w:rPr>
      </w:pPr>
      <w:r w:rsidRPr="00E611AF">
        <w:rPr>
          <w:b/>
          <w:sz w:val="26"/>
          <w:szCs w:val="26"/>
          <w:u w:val="single"/>
        </w:rPr>
        <w:t>Địa điểm:</w:t>
      </w:r>
      <w:r w:rsidR="003A45A3" w:rsidRPr="00E611AF">
        <w:rPr>
          <w:sz w:val="26"/>
          <w:szCs w:val="26"/>
        </w:rPr>
        <w:tab/>
        <w:t xml:space="preserve"> </w:t>
      </w:r>
      <w:r w:rsidRPr="00E611AF">
        <w:rPr>
          <w:sz w:val="26"/>
          <w:szCs w:val="26"/>
        </w:rPr>
        <w:t xml:space="preserve">Hội trường Trung </w:t>
      </w:r>
      <w:r w:rsidR="003A45A3" w:rsidRPr="00E611AF">
        <w:rPr>
          <w:sz w:val="26"/>
          <w:szCs w:val="26"/>
        </w:rPr>
        <w:t xml:space="preserve">tâm </w:t>
      </w:r>
      <w:r w:rsidRPr="00E611AF">
        <w:rPr>
          <w:sz w:val="26"/>
          <w:szCs w:val="26"/>
        </w:rPr>
        <w:t xml:space="preserve">Y </w:t>
      </w:r>
      <w:r w:rsidR="00F6278D">
        <w:rPr>
          <w:sz w:val="26"/>
          <w:szCs w:val="26"/>
        </w:rPr>
        <w:t>tế D</w:t>
      </w:r>
      <w:bookmarkStart w:id="0" w:name="_GoBack"/>
      <w:bookmarkEnd w:id="0"/>
      <w:r w:rsidR="003A45A3" w:rsidRPr="00E611AF">
        <w:rPr>
          <w:sz w:val="26"/>
          <w:szCs w:val="26"/>
        </w:rPr>
        <w:t>ự p</w:t>
      </w:r>
      <w:r w:rsidRPr="00E611AF">
        <w:rPr>
          <w:sz w:val="26"/>
          <w:szCs w:val="26"/>
        </w:rPr>
        <w:t>hòng Quận 10</w:t>
      </w:r>
    </w:p>
    <w:p w:rsidR="00626C32" w:rsidRPr="00E611AF" w:rsidRDefault="00626C32" w:rsidP="00626C32">
      <w:pPr>
        <w:spacing w:line="360" w:lineRule="auto"/>
        <w:rPr>
          <w:sz w:val="26"/>
          <w:szCs w:val="26"/>
        </w:rPr>
      </w:pPr>
      <w:r w:rsidRPr="00E611AF">
        <w:rPr>
          <w:sz w:val="26"/>
          <w:szCs w:val="26"/>
        </w:rPr>
        <w:tab/>
      </w:r>
      <w:r w:rsidRPr="00E611AF">
        <w:rPr>
          <w:sz w:val="26"/>
          <w:szCs w:val="26"/>
        </w:rPr>
        <w:tab/>
      </w:r>
      <w:r w:rsidRPr="00E611AF">
        <w:rPr>
          <w:sz w:val="26"/>
          <w:szCs w:val="26"/>
        </w:rPr>
        <w:tab/>
        <w:t xml:space="preserve">         Số </w:t>
      </w:r>
      <w:r w:rsidR="002A1C89" w:rsidRPr="00E611AF">
        <w:rPr>
          <w:sz w:val="26"/>
          <w:szCs w:val="26"/>
        </w:rPr>
        <w:t>285/94G</w:t>
      </w:r>
      <w:r w:rsidRPr="00E611AF">
        <w:rPr>
          <w:sz w:val="26"/>
          <w:szCs w:val="26"/>
        </w:rPr>
        <w:t xml:space="preserve"> CMT8 – Phường 1</w:t>
      </w:r>
      <w:r w:rsidR="002A1C89" w:rsidRPr="00E611AF">
        <w:rPr>
          <w:sz w:val="26"/>
          <w:szCs w:val="26"/>
        </w:rPr>
        <w:t>2</w:t>
      </w:r>
      <w:r w:rsidRPr="00E611AF">
        <w:rPr>
          <w:sz w:val="26"/>
          <w:szCs w:val="26"/>
        </w:rPr>
        <w:t xml:space="preserve"> – Quận 10</w:t>
      </w:r>
    </w:p>
    <w:p w:rsidR="00B327BA" w:rsidRPr="00E611AF" w:rsidRDefault="00B327BA" w:rsidP="003A45A3">
      <w:pPr>
        <w:spacing w:line="360" w:lineRule="auto"/>
        <w:ind w:left="426" w:right="429" w:firstLine="708"/>
        <w:jc w:val="both"/>
        <w:rPr>
          <w:sz w:val="26"/>
          <w:szCs w:val="26"/>
        </w:rPr>
      </w:pPr>
      <w:r w:rsidRPr="00E611AF">
        <w:rPr>
          <w:sz w:val="26"/>
          <w:szCs w:val="26"/>
        </w:rPr>
        <w:t xml:space="preserve">Rất mong Phòng Giáo dục </w:t>
      </w:r>
      <w:r w:rsidR="007659F5">
        <w:rPr>
          <w:sz w:val="26"/>
          <w:szCs w:val="26"/>
        </w:rPr>
        <w:t>và Đào tạo q</w:t>
      </w:r>
      <w:r w:rsidRPr="00E611AF">
        <w:rPr>
          <w:sz w:val="26"/>
          <w:szCs w:val="26"/>
        </w:rPr>
        <w:t xml:space="preserve">uận 10 phối hợp với Phòng TT.GDSK  Trung  tâm </w:t>
      </w:r>
      <w:r w:rsidR="003A45A3" w:rsidRPr="00E611AF">
        <w:rPr>
          <w:sz w:val="26"/>
          <w:szCs w:val="26"/>
        </w:rPr>
        <w:t xml:space="preserve">Y </w:t>
      </w:r>
      <w:r w:rsidR="007659F5">
        <w:rPr>
          <w:sz w:val="26"/>
          <w:szCs w:val="26"/>
        </w:rPr>
        <w:t>tế D</w:t>
      </w:r>
      <w:r w:rsidRPr="00E611AF">
        <w:rPr>
          <w:sz w:val="26"/>
          <w:szCs w:val="26"/>
        </w:rPr>
        <w:t xml:space="preserve">ự phòng </w:t>
      </w:r>
      <w:r w:rsidR="007659F5">
        <w:rPr>
          <w:sz w:val="26"/>
          <w:szCs w:val="26"/>
        </w:rPr>
        <w:t>quận 10</w:t>
      </w:r>
      <w:r w:rsidRPr="00E611AF">
        <w:rPr>
          <w:sz w:val="26"/>
          <w:szCs w:val="26"/>
        </w:rPr>
        <w:t xml:space="preserve"> tổ chức hiệu quả lớp tập huấn trên.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3A45A3" w:rsidRPr="00E611AF" w:rsidTr="003A45A3">
        <w:tc>
          <w:tcPr>
            <w:tcW w:w="3969" w:type="dxa"/>
          </w:tcPr>
          <w:p w:rsidR="003A45A3" w:rsidRDefault="003A45A3" w:rsidP="00626C32">
            <w:pPr>
              <w:tabs>
                <w:tab w:val="left" w:pos="1440"/>
                <w:tab w:val="left" w:leader="hyphen" w:pos="7920"/>
              </w:tabs>
              <w:spacing w:line="360" w:lineRule="auto"/>
              <w:rPr>
                <w:sz w:val="26"/>
                <w:szCs w:val="26"/>
              </w:rPr>
            </w:pPr>
          </w:p>
          <w:p w:rsidR="007A558E" w:rsidRPr="007A558E" w:rsidRDefault="007A558E" w:rsidP="00626C32">
            <w:pPr>
              <w:tabs>
                <w:tab w:val="left" w:pos="1440"/>
                <w:tab w:val="left" w:leader="hyphen" w:pos="7920"/>
              </w:tabs>
              <w:spacing w:line="360" w:lineRule="auto"/>
              <w:rPr>
                <w:b/>
                <w:i/>
                <w:sz w:val="26"/>
                <w:szCs w:val="26"/>
              </w:rPr>
            </w:pPr>
            <w:r w:rsidRPr="007A558E">
              <w:rPr>
                <w:b/>
                <w:i/>
                <w:sz w:val="26"/>
                <w:szCs w:val="26"/>
              </w:rPr>
              <w:t xml:space="preserve">Nơi nhận : </w:t>
            </w:r>
          </w:p>
          <w:p w:rsidR="007A558E" w:rsidRPr="007A558E" w:rsidRDefault="007A558E" w:rsidP="007A558E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leader="hyphen" w:pos="7920"/>
              </w:tabs>
              <w:spacing w:line="360" w:lineRule="auto"/>
              <w:rPr>
                <w:sz w:val="22"/>
                <w:szCs w:val="22"/>
              </w:rPr>
            </w:pPr>
            <w:r w:rsidRPr="007A558E">
              <w:rPr>
                <w:sz w:val="22"/>
                <w:szCs w:val="22"/>
              </w:rPr>
              <w:t xml:space="preserve">Như trên </w:t>
            </w:r>
          </w:p>
          <w:p w:rsidR="007A558E" w:rsidRPr="007A558E" w:rsidRDefault="007A558E" w:rsidP="007A558E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leader="hyphen" w:pos="7920"/>
              </w:tabs>
              <w:spacing w:line="360" w:lineRule="auto"/>
              <w:rPr>
                <w:sz w:val="26"/>
                <w:szCs w:val="26"/>
              </w:rPr>
            </w:pPr>
            <w:r w:rsidRPr="007A558E">
              <w:rPr>
                <w:sz w:val="22"/>
                <w:szCs w:val="22"/>
              </w:rPr>
              <w:t>Lư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4536" w:type="dxa"/>
          </w:tcPr>
          <w:p w:rsidR="003A45A3" w:rsidRPr="00E611AF" w:rsidRDefault="003A45A3" w:rsidP="003A45A3">
            <w:pPr>
              <w:tabs>
                <w:tab w:val="left" w:pos="1440"/>
                <w:tab w:val="left" w:leader="hyphen" w:pos="792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611AF">
              <w:rPr>
                <w:b/>
                <w:sz w:val="26"/>
                <w:szCs w:val="26"/>
              </w:rPr>
              <w:t>Giám đốc</w:t>
            </w:r>
          </w:p>
          <w:p w:rsidR="003A45A3" w:rsidRDefault="007659F5" w:rsidP="003A45A3">
            <w:pPr>
              <w:tabs>
                <w:tab w:val="left" w:pos="1440"/>
                <w:tab w:val="left" w:leader="hyphen" w:pos="792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Đã ký)</w:t>
            </w:r>
          </w:p>
          <w:p w:rsidR="007659F5" w:rsidRDefault="007659F5" w:rsidP="003A45A3">
            <w:pPr>
              <w:tabs>
                <w:tab w:val="left" w:pos="1440"/>
                <w:tab w:val="left" w:leader="hyphen" w:pos="792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3A45A3" w:rsidRPr="00E611AF" w:rsidRDefault="003A45A3" w:rsidP="003A45A3">
            <w:pPr>
              <w:tabs>
                <w:tab w:val="left" w:pos="1440"/>
                <w:tab w:val="left" w:leader="hyphen" w:pos="792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611AF">
              <w:rPr>
                <w:b/>
                <w:sz w:val="26"/>
                <w:szCs w:val="26"/>
              </w:rPr>
              <w:t>Nguyễn Văn Tùng</w:t>
            </w:r>
          </w:p>
        </w:tc>
      </w:tr>
    </w:tbl>
    <w:p w:rsidR="00626C32" w:rsidRPr="00E611AF" w:rsidRDefault="00626C32" w:rsidP="00626C32">
      <w:pPr>
        <w:tabs>
          <w:tab w:val="left" w:pos="1440"/>
          <w:tab w:val="left" w:leader="hyphen" w:pos="7920"/>
        </w:tabs>
        <w:spacing w:line="360" w:lineRule="auto"/>
        <w:ind w:left="1980" w:hanging="1980"/>
        <w:rPr>
          <w:sz w:val="26"/>
          <w:szCs w:val="26"/>
        </w:rPr>
      </w:pPr>
    </w:p>
    <w:p w:rsidR="00626C32" w:rsidRPr="00E611AF" w:rsidRDefault="00626C32" w:rsidP="00626C32">
      <w:pPr>
        <w:tabs>
          <w:tab w:val="left" w:pos="1440"/>
          <w:tab w:val="left" w:leader="hyphen" w:pos="7920"/>
        </w:tabs>
        <w:spacing w:line="360" w:lineRule="auto"/>
        <w:ind w:left="1980" w:hanging="1980"/>
        <w:rPr>
          <w:b/>
          <w:sz w:val="26"/>
          <w:szCs w:val="26"/>
        </w:rPr>
      </w:pPr>
      <w:r w:rsidRPr="00E611AF">
        <w:rPr>
          <w:sz w:val="26"/>
          <w:szCs w:val="26"/>
        </w:rPr>
        <w:t xml:space="preserve">                  </w:t>
      </w:r>
    </w:p>
    <w:p w:rsidR="00626C32" w:rsidRPr="00E611AF" w:rsidRDefault="00626C32" w:rsidP="00626C32">
      <w:pPr>
        <w:tabs>
          <w:tab w:val="left" w:pos="9900"/>
        </w:tabs>
        <w:spacing w:line="360" w:lineRule="auto"/>
        <w:ind w:firstLine="540"/>
        <w:rPr>
          <w:b/>
          <w:sz w:val="26"/>
          <w:szCs w:val="26"/>
        </w:rPr>
      </w:pPr>
      <w:r w:rsidRPr="00E611AF">
        <w:rPr>
          <w:b/>
          <w:sz w:val="26"/>
          <w:szCs w:val="26"/>
        </w:rPr>
        <w:lastRenderedPageBreak/>
        <w:tab/>
        <w:t xml:space="preserve">         …………………………………………………………………</w:t>
      </w:r>
    </w:p>
    <w:p w:rsidR="00626C32" w:rsidRPr="00E611AF" w:rsidRDefault="00626C32" w:rsidP="00626C32">
      <w:pPr>
        <w:tabs>
          <w:tab w:val="left" w:pos="4140"/>
        </w:tabs>
        <w:rPr>
          <w:sz w:val="26"/>
          <w:szCs w:val="26"/>
        </w:rPr>
      </w:pPr>
    </w:p>
    <w:p w:rsidR="00626C32" w:rsidRPr="00E611AF" w:rsidRDefault="00626C32">
      <w:pPr>
        <w:rPr>
          <w:sz w:val="26"/>
          <w:szCs w:val="26"/>
        </w:rPr>
      </w:pPr>
    </w:p>
    <w:sectPr w:rsidR="00626C32" w:rsidRPr="00E611AF" w:rsidSect="007659F5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77BD"/>
    <w:multiLevelType w:val="hybridMultilevel"/>
    <w:tmpl w:val="37A0810A"/>
    <w:lvl w:ilvl="0" w:tplc="0A8E5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32"/>
    <w:rsid w:val="0023195F"/>
    <w:rsid w:val="002A1C89"/>
    <w:rsid w:val="0035375E"/>
    <w:rsid w:val="00390E21"/>
    <w:rsid w:val="003A45A3"/>
    <w:rsid w:val="004348F7"/>
    <w:rsid w:val="00525A0A"/>
    <w:rsid w:val="005F2058"/>
    <w:rsid w:val="00626C32"/>
    <w:rsid w:val="007659F5"/>
    <w:rsid w:val="007A558E"/>
    <w:rsid w:val="00B327BA"/>
    <w:rsid w:val="00D00751"/>
    <w:rsid w:val="00D752BC"/>
    <w:rsid w:val="00E611AF"/>
    <w:rsid w:val="00F4798F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275CA-C4D5-4F4F-97DB-B112273E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C3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2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Tong Thi Xuan</cp:lastModifiedBy>
  <cp:revision>2</cp:revision>
  <cp:lastPrinted>2017-04-24T02:54:00Z</cp:lastPrinted>
  <dcterms:created xsi:type="dcterms:W3CDTF">2017-04-24T03:45:00Z</dcterms:created>
  <dcterms:modified xsi:type="dcterms:W3CDTF">2017-04-24T03:45:00Z</dcterms:modified>
</cp:coreProperties>
</file>